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A9BE" w14:textId="6AB8CD4B" w:rsidR="00FA703D" w:rsidRDefault="004F5D46" w:rsidP="004F5D46">
      <w:pPr>
        <w:pStyle w:val="Heading1"/>
      </w:pPr>
      <w:r>
        <w:t>Accessibility Checklist</w:t>
      </w:r>
    </w:p>
    <w:p w14:paraId="4EA89388" w14:textId="15D45D6C" w:rsidR="004F5D46" w:rsidRDefault="004F5D46" w:rsidP="004F5D46">
      <w:pPr>
        <w:pStyle w:val="Heading2"/>
      </w:pPr>
      <w:r>
        <w:t>Organizing Content</w:t>
      </w:r>
    </w:p>
    <w:p w14:paraId="2C516403" w14:textId="094E1E06" w:rsidR="004F5D46" w:rsidRPr="004F5D46" w:rsidRDefault="004F5D46" w:rsidP="004F5D46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4F5D46">
        <w:rPr>
          <w:rFonts w:ascii="Open Sans" w:eastAsia="Times New Roman" w:hAnsi="Open Sans" w:cs="Times New Roman"/>
          <w:sz w:val="24"/>
          <w:szCs w:val="24"/>
          <w:lang w:bidi="hi-IN"/>
        </w:rPr>
        <w:t xml:space="preserve"> </w:t>
      </w:r>
      <w:r w:rsidRPr="004F5D46">
        <w:rPr>
          <w:rFonts w:ascii="Open Sans" w:eastAsia="Times New Roman" w:hAnsi="Open Sans" w:cs="Times New Roman"/>
          <w:sz w:val="24"/>
          <w:szCs w:val="24"/>
          <w:lang w:bidi="hi-IN"/>
        </w:rPr>
        <w:t>Multiple elements are organized in logical reading order.</w:t>
      </w:r>
    </w:p>
    <w:p w14:paraId="245ECA28" w14:textId="14E283B4" w:rsidR="004F5D46" w:rsidRPr="004F5D46" w:rsidRDefault="004F5D46" w:rsidP="004F5D46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4F5D46">
        <w:rPr>
          <w:rFonts w:ascii="Open Sans" w:eastAsia="Times New Roman" w:hAnsi="Open Sans" w:cs="Segoe UI Symbol"/>
          <w:sz w:val="24"/>
          <w:szCs w:val="24"/>
          <w:lang w:bidi="hi-IN"/>
        </w:rPr>
        <w:t xml:space="preserve"> </w:t>
      </w:r>
      <w:r w:rsidRPr="004F5D46">
        <w:rPr>
          <w:rFonts w:ascii="Open Sans" w:eastAsia="Times New Roman" w:hAnsi="Open Sans" w:cs="Times New Roman"/>
          <w:sz w:val="24"/>
          <w:szCs w:val="24"/>
          <w:lang w:bidi="hi-IN"/>
        </w:rPr>
        <w:t>Content is organized under headings and subheadings.</w:t>
      </w:r>
    </w:p>
    <w:p w14:paraId="10EB5960" w14:textId="50E35AB8" w:rsidR="004F5D46" w:rsidRPr="004F5D46" w:rsidRDefault="004F5D46" w:rsidP="004F5D46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4F5D46">
        <w:rPr>
          <w:rFonts w:ascii="Open Sans" w:eastAsia="Times New Roman" w:hAnsi="Open Sans" w:cs="Times New Roman"/>
          <w:sz w:val="24"/>
          <w:szCs w:val="24"/>
          <w:lang w:bidi="hi-IN"/>
        </w:rPr>
        <w:t xml:space="preserve"> Headings and subheadings are used sequentially (e.g., Heading 1, Heading 2).</w:t>
      </w:r>
    </w:p>
    <w:p w14:paraId="3D1C25E0" w14:textId="4984B050" w:rsidR="004F5D46" w:rsidRDefault="004F5D46" w:rsidP="004F5D46">
      <w:pPr>
        <w:spacing w:after="0" w:line="240" w:lineRule="auto"/>
        <w:rPr>
          <w:rFonts w:ascii="Open Sans" w:eastAsia="Times New Roman" w:hAnsi="Open Sans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4F5D46">
        <w:rPr>
          <w:rFonts w:ascii="Open Sans" w:eastAsia="Times New Roman" w:hAnsi="Open Sans" w:cs="Segoe UI Symbol"/>
          <w:sz w:val="24"/>
          <w:szCs w:val="24"/>
          <w:lang w:bidi="hi-IN"/>
        </w:rPr>
        <w:t xml:space="preserve"> A simple background is used to minimize distraction.</w:t>
      </w:r>
    </w:p>
    <w:p w14:paraId="5C3839FD" w14:textId="741582F0" w:rsidR="004F5D46" w:rsidRDefault="004F5D46" w:rsidP="004F5D46">
      <w:pPr>
        <w:spacing w:after="0" w:line="240" w:lineRule="auto"/>
        <w:rPr>
          <w:rFonts w:ascii="Open Sans" w:eastAsia="Times New Roman" w:hAnsi="Open Sans" w:cs="Segoe UI Symbol"/>
          <w:sz w:val="24"/>
          <w:szCs w:val="24"/>
          <w:lang w:bidi="hi-IN"/>
        </w:rPr>
      </w:pPr>
    </w:p>
    <w:p w14:paraId="784D1DD5" w14:textId="09F107AC" w:rsidR="004F5D46" w:rsidRDefault="004F5D46" w:rsidP="004F5D46">
      <w:pPr>
        <w:pStyle w:val="Heading2"/>
        <w:rPr>
          <w:lang w:bidi="hi-IN"/>
        </w:rPr>
      </w:pPr>
      <w:r>
        <w:rPr>
          <w:lang w:bidi="hi-IN"/>
        </w:rPr>
        <w:t>Images/ Charts/ Graphs/ Maps</w:t>
      </w:r>
    </w:p>
    <w:p w14:paraId="7EC014C4" w14:textId="2B9E2678" w:rsidR="004F5D46" w:rsidRDefault="004F5D46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 w:rsidR="00F70072" w:rsidRP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>Images that convey information include alternative text (alt text) descriptions of the image’s content or function.</w:t>
      </w:r>
      <w:r w:rsid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(Alt tags are as short as possible depending on complexity of content.)</w:t>
      </w:r>
    </w:p>
    <w:p w14:paraId="253ABEC4" w14:textId="50BE1131" w:rsidR="00F70072" w:rsidRDefault="00F70072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 w:rsidRP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>Graphs, charts, and maps also include contextual or supporting details in the text surrounding the image.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(If more information is necessary, it is linked from the alt tag to a separate part.)</w:t>
      </w:r>
    </w:p>
    <w:p w14:paraId="7B17078A" w14:textId="2979CC79" w:rsidR="00F70072" w:rsidRDefault="00F70072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 w:rsidRP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Images do not rely on </w:t>
      </w:r>
      <w:proofErr w:type="spellStart"/>
      <w:r w:rsidRP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>colour</w:t>
      </w:r>
      <w:proofErr w:type="spellEnd"/>
      <w:r w:rsidRP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to convey information.</w:t>
      </w:r>
    </w:p>
    <w:p w14:paraId="18C43E73" w14:textId="040ED465" w:rsidR="00F70072" w:rsidRDefault="00F70072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P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Images that are purely decorative do not have alt-t</w:t>
      </w:r>
      <w:r w:rsidR="00A611B4">
        <w:rPr>
          <w:rFonts w:ascii="Segoe UI Symbol" w:eastAsia="Times New Roman" w:hAnsi="Segoe UI Symbol" w:cs="Segoe UI Symbol"/>
          <w:sz w:val="24"/>
          <w:szCs w:val="24"/>
          <w:lang w:bidi="hi-IN"/>
        </w:rPr>
        <w:t>ext</w:t>
      </w:r>
      <w:r w:rsidRPr="00F70072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descriptions.</w:t>
      </w:r>
    </w:p>
    <w:p w14:paraId="7BE6A0D2" w14:textId="6ECCEB21" w:rsidR="00F70072" w:rsidRDefault="00F70072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Redundancy of information is avoided between alt-t</w:t>
      </w:r>
      <w:r w:rsidR="00A611B4">
        <w:rPr>
          <w:rFonts w:ascii="Segoe UI Symbol" w:eastAsia="Times New Roman" w:hAnsi="Segoe UI Symbol" w:cs="Segoe UI Symbol"/>
          <w:sz w:val="24"/>
          <w:szCs w:val="24"/>
          <w:lang w:bidi="hi-IN"/>
        </w:rPr>
        <w:t>ext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descriptions and text.</w:t>
      </w:r>
    </w:p>
    <w:p w14:paraId="2578263A" w14:textId="11FC7D77" w:rsidR="00F70072" w:rsidRDefault="00F70072" w:rsidP="004F5D46">
      <w:pPr>
        <w:rPr>
          <w:lang w:bidi="hi-IN"/>
        </w:rPr>
      </w:pPr>
    </w:p>
    <w:p w14:paraId="1E660B69" w14:textId="106EC920" w:rsidR="00F70072" w:rsidRDefault="00F70072" w:rsidP="00F70072">
      <w:pPr>
        <w:pStyle w:val="Heading2"/>
        <w:rPr>
          <w:lang w:bidi="hi-IN"/>
        </w:rPr>
      </w:pPr>
      <w:r>
        <w:rPr>
          <w:lang w:bidi="hi-IN"/>
        </w:rPr>
        <w:t>Formulas</w:t>
      </w:r>
    </w:p>
    <w:p w14:paraId="30C39556" w14:textId="33C82B14" w:rsidR="00F70072" w:rsidRDefault="00F70072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Formulas have been created using </w:t>
      </w:r>
      <w:hyperlink r:id="rId5" w:history="1">
        <w:proofErr w:type="spellStart"/>
        <w:r w:rsidRPr="00F70072">
          <w:rPr>
            <w:rStyle w:val="Hyperlink"/>
            <w:rFonts w:ascii="Segoe UI Symbol" w:eastAsia="Times New Roman" w:hAnsi="Segoe UI Symbol" w:cs="Segoe UI Symbol"/>
            <w:sz w:val="24"/>
            <w:szCs w:val="24"/>
            <w:lang w:bidi="hi-IN"/>
          </w:rPr>
          <w:t>MathLab</w:t>
        </w:r>
        <w:proofErr w:type="spellEnd"/>
      </w:hyperlink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or </w:t>
      </w:r>
      <w:hyperlink r:id="rId6" w:history="1">
        <w:r w:rsidRPr="00F70072">
          <w:rPr>
            <w:rStyle w:val="Hyperlink"/>
            <w:rFonts w:ascii="Segoe UI Symbol" w:eastAsia="Times New Roman" w:hAnsi="Segoe UI Symbol" w:cs="Segoe UI Symbol"/>
            <w:sz w:val="24"/>
            <w:szCs w:val="24"/>
            <w:lang w:bidi="hi-IN"/>
          </w:rPr>
          <w:t>LaTeX</w:t>
        </w:r>
      </w:hyperlink>
    </w:p>
    <w:p w14:paraId="5A44C9ED" w14:textId="3397638F" w:rsidR="00F70072" w:rsidRDefault="00F70072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="00A611B4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Alt text information is provided for inaccessible formula output.</w:t>
      </w:r>
    </w:p>
    <w:p w14:paraId="51D3301A" w14:textId="2DE93667" w:rsidR="00A611B4" w:rsidRDefault="00A611B4" w:rsidP="00F70072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</w:p>
    <w:p w14:paraId="66D8E8E7" w14:textId="43F9C117" w:rsidR="00A611B4" w:rsidRDefault="00A611B4" w:rsidP="00A611B4">
      <w:pPr>
        <w:pStyle w:val="Heading2"/>
        <w:rPr>
          <w:lang w:bidi="hi-IN"/>
        </w:rPr>
      </w:pPr>
      <w:r>
        <w:rPr>
          <w:lang w:bidi="hi-IN"/>
        </w:rPr>
        <w:t>Links</w:t>
      </w:r>
    </w:p>
    <w:p w14:paraId="5F716020" w14:textId="5F86B108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Links are meaningful in context.</w:t>
      </w:r>
    </w:p>
    <w:p w14:paraId="1D7858AB" w14:textId="70C2E49D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Links that open in new windows or tabs are marked as such.</w:t>
      </w:r>
    </w:p>
    <w:p w14:paraId="3FFCE7DB" w14:textId="0A438408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</w:p>
    <w:p w14:paraId="5B2CDC07" w14:textId="16295EAA" w:rsidR="00A611B4" w:rsidRDefault="00A611B4" w:rsidP="00A611B4">
      <w:pPr>
        <w:pStyle w:val="Heading2"/>
        <w:rPr>
          <w:lang w:bidi="hi-IN"/>
        </w:rPr>
      </w:pPr>
      <w:r>
        <w:rPr>
          <w:lang w:bidi="hi-IN"/>
        </w:rPr>
        <w:t>Multimedia</w:t>
      </w:r>
    </w:p>
    <w:p w14:paraId="38A7D242" w14:textId="03072039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>A transcript is provided for each multimedia resources including relevant non-speech content.</w:t>
      </w:r>
    </w:p>
    <w:p w14:paraId="193A045F" w14:textId="31B5D5F2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>Captions are provided for all speech content.</w:t>
      </w:r>
    </w:p>
    <w:p w14:paraId="61C6748B" w14:textId="3D94EF63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Audio descriptions of contextual visuals is included.</w:t>
      </w:r>
    </w:p>
    <w:p w14:paraId="15B076D1" w14:textId="2DCAFF34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</w:p>
    <w:p w14:paraId="5FAD281C" w14:textId="40F2B732" w:rsidR="00A611B4" w:rsidRDefault="00A611B4" w:rsidP="00A611B4">
      <w:pPr>
        <w:pStyle w:val="Heading2"/>
        <w:rPr>
          <w:lang w:bidi="hi-IN"/>
        </w:rPr>
      </w:pPr>
      <w:r>
        <w:rPr>
          <w:lang w:bidi="hi-IN"/>
        </w:rPr>
        <w:t>Tables</w:t>
      </w:r>
    </w:p>
    <w:p w14:paraId="3047525D" w14:textId="4F7919CB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>Tables include, rows and column headers</w:t>
      </w:r>
      <w:r w:rsidR="005C3427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with correct scope assigned.</w:t>
      </w:r>
    </w:p>
    <w:p w14:paraId="0C850DD0" w14:textId="34F2D697" w:rsidR="005C3427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 w:rsidR="005C3427">
        <w:rPr>
          <w:rFonts w:ascii="Segoe UI Symbol" w:eastAsia="Times New Roman" w:hAnsi="Segoe UI Symbol" w:cs="Segoe UI Symbol"/>
          <w:sz w:val="24"/>
          <w:szCs w:val="24"/>
          <w:lang w:bidi="hi-IN"/>
        </w:rPr>
        <w:t>Tables include captions.</w:t>
      </w:r>
    </w:p>
    <w:p w14:paraId="2825D67E" w14:textId="176DE4AA" w:rsidR="00A611B4" w:rsidRDefault="00A611B4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 w:rsidR="005C3427"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Tables avoid merged cells and have adequate cell padding.</w:t>
      </w:r>
    </w:p>
    <w:p w14:paraId="6DEA172F" w14:textId="48886693" w:rsidR="005C3427" w:rsidRDefault="005C3427" w:rsidP="00A611B4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</w:p>
    <w:p w14:paraId="33D40306" w14:textId="7FDAF8C6" w:rsidR="005C3427" w:rsidRDefault="005C3427" w:rsidP="005C3427">
      <w:pPr>
        <w:pStyle w:val="Heading2"/>
        <w:rPr>
          <w:lang w:bidi="hi-IN"/>
        </w:rPr>
      </w:pPr>
      <w:r>
        <w:rPr>
          <w:lang w:bidi="hi-IN"/>
        </w:rPr>
        <w:t>Text</w:t>
      </w:r>
    </w:p>
    <w:p w14:paraId="7FFB1FFC" w14:textId="73208C6B" w:rsidR="005C3427" w:rsidRDefault="005C3427" w:rsidP="005C3427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>Is organized hierarchical using headings and subheadings, which are sequential.</w:t>
      </w:r>
    </w:p>
    <w:p w14:paraId="29DD94FD" w14:textId="4F97933E" w:rsidR="005C3427" w:rsidRDefault="005C3427" w:rsidP="005C3427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>Sufficient contrast between text and background is ensured.</w:t>
      </w:r>
    </w:p>
    <w:p w14:paraId="34A97E9C" w14:textId="3469F310" w:rsidR="005C3427" w:rsidRDefault="005C3427" w:rsidP="005C3427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The font is legible.</w:t>
      </w:r>
    </w:p>
    <w:p w14:paraId="60AEBA2E" w14:textId="51A03470" w:rsidR="005C3427" w:rsidRDefault="005C3427" w:rsidP="005C3427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>The font size is at least 12 for body text and 9 for footnotes and endnotes.</w:t>
      </w:r>
    </w:p>
    <w:p w14:paraId="0F10C184" w14:textId="1DE1171A" w:rsidR="004F5D46" w:rsidRPr="005C3427" w:rsidRDefault="005C3427" w:rsidP="005C3427">
      <w:pPr>
        <w:spacing w:after="0"/>
        <w:rPr>
          <w:rFonts w:ascii="Segoe UI Symbol" w:eastAsia="Times New Roman" w:hAnsi="Segoe UI Symbol" w:cs="Segoe UI Symbol"/>
          <w:sz w:val="24"/>
          <w:szCs w:val="24"/>
          <w:lang w:bidi="hi-IN"/>
        </w:rPr>
      </w:pPr>
      <w:r w:rsidRPr="004F5D46">
        <w:rPr>
          <w:rFonts w:ascii="Segoe UI Symbol" w:eastAsia="Times New Roman" w:hAnsi="Segoe UI Symbol" w:cs="Segoe UI Symbol"/>
          <w:sz w:val="24"/>
          <w:szCs w:val="24"/>
          <w:lang w:bidi="hi-IN"/>
        </w:rPr>
        <w:t>☐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 xml:space="preserve"> </w:t>
      </w:r>
      <w:r>
        <w:rPr>
          <w:rFonts w:ascii="Segoe UI Symbol" w:eastAsia="Times New Roman" w:hAnsi="Segoe UI Symbol" w:cs="Segoe UI Symbol"/>
          <w:sz w:val="24"/>
          <w:szCs w:val="24"/>
          <w:lang w:bidi="hi-IN"/>
        </w:rPr>
        <w:t>Font can be zoomed.</w:t>
      </w:r>
    </w:p>
    <w:sectPr w:rsidR="004F5D46" w:rsidRPr="005C3427" w:rsidSect="004F5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84464"/>
    <w:multiLevelType w:val="multilevel"/>
    <w:tmpl w:val="015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41"/>
    <w:rsid w:val="004F5D46"/>
    <w:rsid w:val="0052738D"/>
    <w:rsid w:val="005C3427"/>
    <w:rsid w:val="007D3D41"/>
    <w:rsid w:val="00A611B4"/>
    <w:rsid w:val="00F70072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A429"/>
  <w15:chartTrackingRefBased/>
  <w15:docId w15:val="{A2D937B3-2385-48D4-90A4-579A5507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D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5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ex-project.org/" TargetMode="External"/><Relationship Id="rId5" Type="http://schemas.openxmlformats.org/officeDocument/2006/relationships/hyperlink" Target="https://www.w3.org/Ma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Weilandt, Joerdis</dc:creator>
  <cp:keywords/>
  <dc:description/>
  <cp:lastModifiedBy>Weilandt, Joerdis</cp:lastModifiedBy>
  <cp:revision>2</cp:revision>
  <dcterms:created xsi:type="dcterms:W3CDTF">2021-04-07T17:35:00Z</dcterms:created>
  <dcterms:modified xsi:type="dcterms:W3CDTF">2021-04-07T17:54:00Z</dcterms:modified>
</cp:coreProperties>
</file>